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34E74" w14:textId="3D10BB9E" w:rsidR="004D794F" w:rsidRDefault="003B48D1" w:rsidP="004D794F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D693BE6" wp14:editId="48554587">
            <wp:simplePos x="0" y="0"/>
            <wp:positionH relativeFrom="margin">
              <wp:posOffset>5415915</wp:posOffset>
            </wp:positionH>
            <wp:positionV relativeFrom="margin">
              <wp:posOffset>154940</wp:posOffset>
            </wp:positionV>
            <wp:extent cx="1052195" cy="1052195"/>
            <wp:effectExtent l="0" t="0" r="0" b="0"/>
            <wp:wrapSquare wrapText="bothSides"/>
            <wp:docPr id="1180708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9B8A" w14:textId="45FA6049" w:rsidR="004267BF" w:rsidRDefault="0082629E" w:rsidP="003B48D1">
      <w:pPr>
        <w:jc w:val="center"/>
        <w:rPr>
          <w:b/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19C857D" wp14:editId="04B041B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96670" cy="448945"/>
            <wp:effectExtent l="0" t="0" r="0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KC_barv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EEDD" w14:textId="77777777" w:rsidR="0082629E" w:rsidRDefault="004267BF" w:rsidP="004267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14:paraId="7E4A4D4C" w14:textId="1420847E" w:rsidR="003B48D1" w:rsidRPr="007F0FB1" w:rsidRDefault="0082629E" w:rsidP="004267BF">
      <w:pPr>
        <w:rPr>
          <w:b/>
          <w:bCs/>
          <w:color w:val="2F5496" w:themeColor="accent1" w:themeShade="BF"/>
          <w:sz w:val="28"/>
          <w:szCs w:val="28"/>
        </w:rPr>
      </w:pPr>
      <w:r w:rsidRPr="007F0FB1">
        <w:rPr>
          <w:b/>
          <w:bCs/>
          <w:color w:val="2F5496" w:themeColor="accent1" w:themeShade="BF"/>
          <w:sz w:val="28"/>
          <w:szCs w:val="28"/>
        </w:rPr>
        <w:t xml:space="preserve">                                                   </w:t>
      </w:r>
      <w:r w:rsidR="004267BF" w:rsidRPr="007F0FB1">
        <w:rPr>
          <w:b/>
          <w:bCs/>
          <w:color w:val="2F5496" w:themeColor="accent1" w:themeShade="BF"/>
          <w:sz w:val="28"/>
          <w:szCs w:val="28"/>
        </w:rPr>
        <w:t xml:space="preserve"> </w:t>
      </w:r>
      <w:r w:rsidR="003B48D1" w:rsidRPr="007F0FB1">
        <w:rPr>
          <w:b/>
          <w:bCs/>
          <w:color w:val="2F5496" w:themeColor="accent1" w:themeShade="BF"/>
          <w:sz w:val="28"/>
          <w:szCs w:val="28"/>
        </w:rPr>
        <w:t xml:space="preserve">Enota za klinično prehrano </w:t>
      </w:r>
    </w:p>
    <w:p w14:paraId="02904E37" w14:textId="2B86F926" w:rsidR="003B48D1" w:rsidRPr="007F0FB1" w:rsidRDefault="0091310A" w:rsidP="0091310A">
      <w:pPr>
        <w:rPr>
          <w:b/>
          <w:bCs/>
          <w:color w:val="2F5496" w:themeColor="accent1" w:themeShade="BF"/>
          <w:sz w:val="28"/>
          <w:szCs w:val="28"/>
        </w:rPr>
      </w:pPr>
      <w:r w:rsidRPr="007F0FB1">
        <w:rPr>
          <w:b/>
          <w:bCs/>
          <w:color w:val="2F5496" w:themeColor="accent1" w:themeShade="BF"/>
          <w:sz w:val="28"/>
          <w:szCs w:val="28"/>
        </w:rPr>
        <w:t xml:space="preserve">                  </w:t>
      </w:r>
      <w:r w:rsidR="004267BF" w:rsidRPr="007F0FB1">
        <w:rPr>
          <w:b/>
          <w:bCs/>
          <w:color w:val="2F5496" w:themeColor="accent1" w:themeShade="BF"/>
          <w:sz w:val="28"/>
          <w:szCs w:val="28"/>
        </w:rPr>
        <w:t xml:space="preserve">                    </w:t>
      </w:r>
      <w:r w:rsidRPr="007F0FB1">
        <w:rPr>
          <w:b/>
          <w:bCs/>
          <w:color w:val="2F5496" w:themeColor="accent1" w:themeShade="BF"/>
          <w:sz w:val="28"/>
          <w:szCs w:val="28"/>
        </w:rPr>
        <w:t xml:space="preserve">      </w:t>
      </w:r>
      <w:r w:rsidR="00097EFE" w:rsidRPr="007F0FB1">
        <w:rPr>
          <w:b/>
          <w:bCs/>
          <w:color w:val="2F5496" w:themeColor="accent1" w:themeShade="BF"/>
          <w:sz w:val="28"/>
          <w:szCs w:val="28"/>
        </w:rPr>
        <w:t>Oddelek za gastroenterologijo</w:t>
      </w:r>
      <w:r w:rsidR="003B48D1" w:rsidRPr="007F0FB1">
        <w:rPr>
          <w:b/>
          <w:bCs/>
          <w:color w:val="2F5496" w:themeColor="accent1" w:themeShade="BF"/>
          <w:sz w:val="28"/>
          <w:szCs w:val="28"/>
        </w:rPr>
        <w:t>, KIM</w:t>
      </w:r>
    </w:p>
    <w:p w14:paraId="1068817A" w14:textId="49ABFEA0" w:rsidR="004D794F" w:rsidRPr="007F0FB1" w:rsidRDefault="0091310A" w:rsidP="0091310A">
      <w:pPr>
        <w:rPr>
          <w:color w:val="2F5496" w:themeColor="accent1" w:themeShade="BF"/>
          <w:sz w:val="28"/>
          <w:szCs w:val="28"/>
        </w:rPr>
      </w:pPr>
      <w:r w:rsidRPr="007F0FB1">
        <w:rPr>
          <w:color w:val="2F5496" w:themeColor="accent1" w:themeShade="BF"/>
          <w:sz w:val="28"/>
          <w:szCs w:val="28"/>
        </w:rPr>
        <w:t xml:space="preserve">                         </w:t>
      </w:r>
      <w:r w:rsidR="004267BF" w:rsidRPr="007F0FB1">
        <w:rPr>
          <w:color w:val="2F5496" w:themeColor="accent1" w:themeShade="BF"/>
          <w:sz w:val="28"/>
          <w:szCs w:val="28"/>
        </w:rPr>
        <w:t xml:space="preserve">  </w:t>
      </w:r>
      <w:r w:rsidRPr="007F0FB1">
        <w:rPr>
          <w:color w:val="2F5496" w:themeColor="accent1" w:themeShade="BF"/>
          <w:sz w:val="28"/>
          <w:szCs w:val="28"/>
        </w:rPr>
        <w:t xml:space="preserve">                      </w:t>
      </w:r>
      <w:r w:rsidR="004D794F" w:rsidRPr="007F0FB1">
        <w:rPr>
          <w:color w:val="2F5496" w:themeColor="accent1" w:themeShade="BF"/>
          <w:sz w:val="28"/>
          <w:szCs w:val="28"/>
        </w:rPr>
        <w:t>organizira s</w:t>
      </w:r>
      <w:r w:rsidR="00177BB1" w:rsidRPr="007F0FB1">
        <w:rPr>
          <w:color w:val="2F5496" w:themeColor="accent1" w:themeShade="BF"/>
          <w:sz w:val="28"/>
          <w:szCs w:val="28"/>
        </w:rPr>
        <w:t>trokovno srečanje</w:t>
      </w:r>
    </w:p>
    <w:p w14:paraId="534F9910" w14:textId="77777777" w:rsidR="0082629E" w:rsidRPr="007F0FB1" w:rsidRDefault="0082629E" w:rsidP="0091310A">
      <w:pPr>
        <w:rPr>
          <w:color w:val="2F5496" w:themeColor="accent1" w:themeShade="BF"/>
          <w:sz w:val="28"/>
          <w:szCs w:val="28"/>
        </w:rPr>
      </w:pPr>
    </w:p>
    <w:p w14:paraId="20FEAE8F" w14:textId="682E744D" w:rsidR="00097EFE" w:rsidRPr="00DE43A4" w:rsidRDefault="0091310A" w:rsidP="0091310A">
      <w:pPr>
        <w:rPr>
          <w:color w:val="2F5496" w:themeColor="accent1" w:themeShade="BF"/>
          <w:sz w:val="44"/>
          <w:szCs w:val="44"/>
        </w:rPr>
      </w:pPr>
      <w:r w:rsidRPr="00DE43A4">
        <w:rPr>
          <w:b/>
          <w:bCs/>
          <w:color w:val="2F5496" w:themeColor="accent1" w:themeShade="BF"/>
          <w:sz w:val="44"/>
          <w:szCs w:val="44"/>
        </w:rPr>
        <w:t xml:space="preserve">                 </w:t>
      </w:r>
      <w:r w:rsidR="0082629E" w:rsidRPr="00DE43A4">
        <w:rPr>
          <w:b/>
          <w:bCs/>
          <w:color w:val="2F5496" w:themeColor="accent1" w:themeShade="BF"/>
          <w:sz w:val="44"/>
          <w:szCs w:val="44"/>
        </w:rPr>
        <w:t xml:space="preserve"> </w:t>
      </w:r>
      <w:r w:rsidR="00177BB1" w:rsidRPr="00DE43A4">
        <w:rPr>
          <w:b/>
          <w:bCs/>
          <w:color w:val="2F5496" w:themeColor="accent1" w:themeShade="BF"/>
          <w:sz w:val="44"/>
          <w:szCs w:val="44"/>
        </w:rPr>
        <w:t>Perkutana endoskopska gastrostoma</w:t>
      </w:r>
    </w:p>
    <w:p w14:paraId="719DC3F1" w14:textId="77777777" w:rsidR="00097EFE" w:rsidRPr="007F0FB1" w:rsidRDefault="00097EFE">
      <w:pPr>
        <w:rPr>
          <w:color w:val="2F5496" w:themeColor="accent1" w:themeShade="BF"/>
        </w:rPr>
      </w:pPr>
    </w:p>
    <w:p w14:paraId="52D2AFAB" w14:textId="77777777" w:rsidR="0082629E" w:rsidRPr="007F0FB1" w:rsidRDefault="0082629E">
      <w:pPr>
        <w:rPr>
          <w:color w:val="2F5496" w:themeColor="accent1" w:themeShade="BF"/>
        </w:rPr>
      </w:pPr>
    </w:p>
    <w:p w14:paraId="029BEE20" w14:textId="7DC49161" w:rsidR="004D794F" w:rsidRPr="007F0FB1" w:rsidRDefault="00177BB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 xml:space="preserve">Termin: </w:t>
      </w:r>
      <w:r w:rsidR="00591C89" w:rsidRPr="007F0FB1">
        <w:rPr>
          <w:b/>
          <w:bCs/>
          <w:i/>
          <w:iCs/>
          <w:color w:val="2F5496" w:themeColor="accent1" w:themeShade="BF"/>
          <w:sz w:val="24"/>
          <w:szCs w:val="24"/>
        </w:rPr>
        <w:t>4</w:t>
      </w:r>
      <w:r w:rsidRPr="007F0FB1">
        <w:rPr>
          <w:b/>
          <w:bCs/>
          <w:i/>
          <w:iCs/>
          <w:color w:val="2F5496" w:themeColor="accent1" w:themeShade="BF"/>
          <w:sz w:val="24"/>
          <w:szCs w:val="24"/>
        </w:rPr>
        <w:t>.</w:t>
      </w:r>
      <w:r w:rsidR="00591C89" w:rsidRPr="007F0FB1">
        <w:rPr>
          <w:b/>
          <w:bCs/>
          <w:i/>
          <w:iCs/>
          <w:color w:val="2F5496" w:themeColor="accent1" w:themeShade="BF"/>
          <w:sz w:val="24"/>
          <w:szCs w:val="24"/>
        </w:rPr>
        <w:t>3</w:t>
      </w:r>
      <w:r w:rsidRPr="007F0FB1">
        <w:rPr>
          <w:b/>
          <w:bCs/>
          <w:i/>
          <w:iCs/>
          <w:color w:val="2F5496" w:themeColor="accent1" w:themeShade="BF"/>
          <w:sz w:val="24"/>
          <w:szCs w:val="24"/>
        </w:rPr>
        <w:t>.202</w:t>
      </w:r>
      <w:r w:rsidR="00591C89" w:rsidRPr="007F0FB1">
        <w:rPr>
          <w:b/>
          <w:bCs/>
          <w:i/>
          <w:iCs/>
          <w:color w:val="2F5496" w:themeColor="accent1" w:themeShade="BF"/>
          <w:sz w:val="24"/>
          <w:szCs w:val="24"/>
        </w:rPr>
        <w:t>6</w:t>
      </w:r>
      <w:r w:rsidR="003B48D1" w:rsidRPr="007F0FB1">
        <w:rPr>
          <w:b/>
          <w:bCs/>
          <w:i/>
          <w:iCs/>
          <w:color w:val="2F5496" w:themeColor="accent1" w:themeShade="BF"/>
          <w:sz w:val="24"/>
          <w:szCs w:val="24"/>
        </w:rPr>
        <w:t xml:space="preserve"> ob 15.30</w:t>
      </w:r>
    </w:p>
    <w:p w14:paraId="330AFA59" w14:textId="462C82C7" w:rsidR="00177BB1" w:rsidRPr="007F0FB1" w:rsidRDefault="00177BB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 xml:space="preserve">Lokacija: </w:t>
      </w:r>
      <w:r w:rsidRPr="007F0FB1">
        <w:rPr>
          <w:b/>
          <w:bCs/>
          <w:i/>
          <w:iCs/>
          <w:color w:val="2F5496" w:themeColor="accent1" w:themeShade="BF"/>
          <w:sz w:val="24"/>
          <w:szCs w:val="24"/>
        </w:rPr>
        <w:t>Velika predavalnica 16. etaža</w:t>
      </w:r>
      <w:r w:rsidRPr="007F0FB1">
        <w:rPr>
          <w:color w:val="2F5496" w:themeColor="accent1" w:themeShade="BF"/>
          <w:sz w:val="24"/>
          <w:szCs w:val="24"/>
        </w:rPr>
        <w:t>, UKC Maribor</w:t>
      </w:r>
    </w:p>
    <w:p w14:paraId="73A90098" w14:textId="77777777" w:rsidR="0091310A" w:rsidRPr="007F0FB1" w:rsidRDefault="0091310A" w:rsidP="0082629E">
      <w:pPr>
        <w:jc w:val="center"/>
        <w:rPr>
          <w:color w:val="2F5496" w:themeColor="accent1" w:themeShade="BF"/>
          <w:sz w:val="24"/>
          <w:szCs w:val="24"/>
        </w:rPr>
      </w:pPr>
    </w:p>
    <w:p w14:paraId="71FE59B6" w14:textId="00EB9530" w:rsidR="0091310A" w:rsidRPr="007F0FB1" w:rsidRDefault="00B1333E" w:rsidP="0082629E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7F0FB1">
        <w:rPr>
          <w:b/>
          <w:bCs/>
          <w:color w:val="2F5496" w:themeColor="accent1" w:themeShade="BF"/>
          <w:sz w:val="24"/>
          <w:szCs w:val="24"/>
        </w:rPr>
        <w:t>Strokovno-organizacijski odbor:</w:t>
      </w:r>
    </w:p>
    <w:p w14:paraId="638FBF30" w14:textId="5BE4C249" w:rsidR="004D794F" w:rsidRPr="007F0FB1" w:rsidRDefault="00591C89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 xml:space="preserve">prim. doc. dr. </w:t>
      </w:r>
      <w:r w:rsidR="00B1333E" w:rsidRPr="007F0FB1">
        <w:rPr>
          <w:color w:val="2F5496" w:themeColor="accent1" w:themeShade="BF"/>
          <w:sz w:val="24"/>
          <w:szCs w:val="24"/>
        </w:rPr>
        <w:t xml:space="preserve">Andreja Ocepek, </w:t>
      </w:r>
      <w:r w:rsidRPr="007F0FB1">
        <w:rPr>
          <w:color w:val="2F5496" w:themeColor="accent1" w:themeShade="BF"/>
          <w:sz w:val="24"/>
          <w:szCs w:val="24"/>
        </w:rPr>
        <w:t xml:space="preserve">dr.med., </w:t>
      </w:r>
      <w:r w:rsidR="00B1333E" w:rsidRPr="007F0FB1">
        <w:rPr>
          <w:color w:val="2F5496" w:themeColor="accent1" w:themeShade="BF"/>
          <w:sz w:val="24"/>
          <w:szCs w:val="24"/>
        </w:rPr>
        <w:t>Petra Kolar</w:t>
      </w:r>
      <w:r w:rsidRPr="007F0FB1">
        <w:rPr>
          <w:color w:val="2F5496" w:themeColor="accent1" w:themeShade="BF"/>
          <w:sz w:val="24"/>
          <w:szCs w:val="24"/>
        </w:rPr>
        <w:t xml:space="preserve">, dipl.m.s., SVZN, </w:t>
      </w:r>
      <w:r w:rsidR="00B1333E" w:rsidRPr="007F0FB1">
        <w:rPr>
          <w:color w:val="2F5496" w:themeColor="accent1" w:themeShade="BF"/>
          <w:sz w:val="24"/>
          <w:szCs w:val="24"/>
        </w:rPr>
        <w:t>Tadej Ademović</w:t>
      </w:r>
      <w:r w:rsidRPr="007F0FB1">
        <w:rPr>
          <w:color w:val="2F5496" w:themeColor="accent1" w:themeShade="BF"/>
          <w:sz w:val="24"/>
          <w:szCs w:val="24"/>
        </w:rPr>
        <w:t xml:space="preserve">, dipl. ZN, pomočnik SVZN, Tajda Pečko, mag. klin. diet., Tina Škerbinc Muzlović, </w:t>
      </w:r>
      <w:r w:rsidR="00446CCB" w:rsidRPr="007F0FB1">
        <w:rPr>
          <w:color w:val="2F5496" w:themeColor="accent1" w:themeShade="BF"/>
          <w:sz w:val="24"/>
          <w:szCs w:val="24"/>
        </w:rPr>
        <w:t>univ. dipl. medij. kom.</w:t>
      </w:r>
    </w:p>
    <w:p w14:paraId="5766594C" w14:textId="77777777" w:rsidR="0091310A" w:rsidRPr="007F0FB1" w:rsidRDefault="0091310A" w:rsidP="0082629E">
      <w:pPr>
        <w:jc w:val="center"/>
        <w:rPr>
          <w:color w:val="2F5496" w:themeColor="accent1" w:themeShade="BF"/>
          <w:sz w:val="24"/>
          <w:szCs w:val="24"/>
        </w:rPr>
      </w:pPr>
    </w:p>
    <w:p w14:paraId="57AAEFEA" w14:textId="68C6F7F9" w:rsidR="0091310A" w:rsidRPr="007F0FB1" w:rsidRDefault="0091310A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>Srečanje je namenjeno zdravnikom, medicinskim sestram in kliničnim dietetikom UKC Maribor, ki pogosto obravnavajo bolnike s PEG</w:t>
      </w:r>
    </w:p>
    <w:p w14:paraId="78013544" w14:textId="77777777" w:rsidR="00C80070" w:rsidRPr="007F0FB1" w:rsidRDefault="00C80070" w:rsidP="0082629E">
      <w:pPr>
        <w:jc w:val="center"/>
        <w:rPr>
          <w:color w:val="2F5496" w:themeColor="accent1" w:themeShade="BF"/>
          <w:sz w:val="24"/>
          <w:szCs w:val="24"/>
        </w:rPr>
      </w:pPr>
    </w:p>
    <w:p w14:paraId="1FF80806" w14:textId="34240BBD" w:rsidR="0091310A" w:rsidRPr="007F0FB1" w:rsidRDefault="003B48D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>Kotizacije ni.</w:t>
      </w:r>
    </w:p>
    <w:p w14:paraId="7B3DEEC2" w14:textId="45C48A3C" w:rsidR="003B48D1" w:rsidRPr="007F0FB1" w:rsidRDefault="003B48D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>Prijave na spletni strani UKC Maribor https://www.ukc-mb.si/strokovna-srecanja/napovednik/</w:t>
      </w:r>
    </w:p>
    <w:p w14:paraId="2607898A" w14:textId="77777777" w:rsidR="0091310A" w:rsidRPr="007F0FB1" w:rsidRDefault="0091310A" w:rsidP="0082629E">
      <w:pPr>
        <w:jc w:val="center"/>
        <w:rPr>
          <w:color w:val="2F5496" w:themeColor="accent1" w:themeShade="BF"/>
          <w:sz w:val="24"/>
          <w:szCs w:val="24"/>
        </w:rPr>
      </w:pPr>
    </w:p>
    <w:p w14:paraId="40B0676A" w14:textId="77777777" w:rsidR="007F0FB1" w:rsidRDefault="003B48D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 xml:space="preserve">Vloga za licenčne točke je podana Zdravniški zbornici Slovenije in </w:t>
      </w:r>
    </w:p>
    <w:p w14:paraId="11FD7593" w14:textId="34A1DD37" w:rsidR="003B48D1" w:rsidRPr="007F0FB1" w:rsidRDefault="003B48D1" w:rsidP="0082629E">
      <w:pPr>
        <w:jc w:val="center"/>
        <w:rPr>
          <w:color w:val="2F5496" w:themeColor="accent1" w:themeShade="BF"/>
          <w:sz w:val="24"/>
          <w:szCs w:val="24"/>
        </w:rPr>
      </w:pPr>
      <w:r w:rsidRPr="007F0FB1">
        <w:rPr>
          <w:color w:val="2F5496" w:themeColor="accent1" w:themeShade="BF"/>
          <w:sz w:val="24"/>
          <w:szCs w:val="24"/>
        </w:rPr>
        <w:t>Zbornici zdravstvene in babiške nege Slovenije.</w:t>
      </w:r>
    </w:p>
    <w:p w14:paraId="47895991" w14:textId="77777777" w:rsidR="003B48D1" w:rsidRDefault="003B48D1"/>
    <w:p w14:paraId="1E72D339" w14:textId="2E902823" w:rsidR="00BD4E14" w:rsidRPr="008E2EF2" w:rsidRDefault="003B48D1" w:rsidP="008E2EF2">
      <w:pPr>
        <w:rPr>
          <w:b/>
          <w:bCs/>
        </w:rPr>
      </w:pPr>
      <w:r>
        <w:rPr>
          <w:b/>
          <w:bCs/>
        </w:rPr>
        <w:br w:type="page"/>
      </w:r>
    </w:p>
    <w:p w14:paraId="36B89C20" w14:textId="2BEF829F" w:rsidR="00BD4E14" w:rsidRPr="008E2EF2" w:rsidRDefault="00177BB1" w:rsidP="00BD4E14">
      <w:pPr>
        <w:jc w:val="center"/>
        <w:rPr>
          <w:b/>
          <w:bCs/>
          <w:color w:val="2F5496" w:themeColor="accent1" w:themeShade="BF"/>
          <w:sz w:val="36"/>
          <w:szCs w:val="36"/>
        </w:rPr>
      </w:pPr>
      <w:r w:rsidRPr="008E2EF2">
        <w:rPr>
          <w:b/>
          <w:bCs/>
          <w:color w:val="2F5496" w:themeColor="accent1" w:themeShade="BF"/>
          <w:sz w:val="36"/>
          <w:szCs w:val="36"/>
        </w:rPr>
        <w:lastRenderedPageBreak/>
        <w:t>Program</w:t>
      </w:r>
    </w:p>
    <w:p w14:paraId="0B34C542" w14:textId="77777777" w:rsidR="0091310A" w:rsidRPr="00DE43A4" w:rsidRDefault="0091310A">
      <w:pPr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4354"/>
      </w:tblGrid>
      <w:tr w:rsidR="00DE43A4" w:rsidRPr="00BD4E14" w14:paraId="0D5FC82E" w14:textId="77777777" w:rsidTr="00BD4E14">
        <w:tc>
          <w:tcPr>
            <w:tcW w:w="1696" w:type="dxa"/>
          </w:tcPr>
          <w:p w14:paraId="15992AF7" w14:textId="3CA527B9" w:rsidR="0091310A" w:rsidRPr="00DD3635" w:rsidRDefault="0091310A" w:rsidP="00BD4E14">
            <w:pPr>
              <w:spacing w:line="480" w:lineRule="auto"/>
              <w:rPr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15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: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15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-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15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: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30</w:t>
            </w:r>
          </w:p>
        </w:tc>
        <w:tc>
          <w:tcPr>
            <w:tcW w:w="8040" w:type="dxa"/>
            <w:gridSpan w:val="2"/>
          </w:tcPr>
          <w:p w14:paraId="3D6CAE19" w14:textId="6F37E710" w:rsidR="0091310A" w:rsidRPr="00DD3635" w:rsidRDefault="0091310A" w:rsidP="00BD4E14">
            <w:pPr>
              <w:spacing w:line="480" w:lineRule="auto"/>
              <w:rPr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registracija</w:t>
            </w:r>
          </w:p>
        </w:tc>
      </w:tr>
      <w:tr w:rsidR="00DD3635" w:rsidRPr="00DD3635" w14:paraId="45DAE8A0" w14:textId="77777777" w:rsidTr="00BD4E14">
        <w:tc>
          <w:tcPr>
            <w:tcW w:w="1696" w:type="dxa"/>
          </w:tcPr>
          <w:p w14:paraId="6F08BD23" w14:textId="2DBF8BD0" w:rsidR="00DD3635" w:rsidRPr="00DD3635" w:rsidRDefault="00DD3635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15:30 - 16.45</w:t>
            </w:r>
          </w:p>
        </w:tc>
        <w:tc>
          <w:tcPr>
            <w:tcW w:w="8040" w:type="dxa"/>
            <w:gridSpan w:val="2"/>
          </w:tcPr>
          <w:p w14:paraId="3D4CC97F" w14:textId="17DA4553" w:rsidR="00DD3635" w:rsidRPr="00DD3635" w:rsidRDefault="00DD3635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Predavanja o perkutani endoskopski gastrostomi in enteralni prehrani</w:t>
            </w:r>
          </w:p>
        </w:tc>
      </w:tr>
      <w:tr w:rsidR="00DE43A4" w:rsidRPr="00BD4E14" w14:paraId="36C17A29" w14:textId="77777777" w:rsidTr="00BD4E14">
        <w:tc>
          <w:tcPr>
            <w:tcW w:w="1696" w:type="dxa"/>
          </w:tcPr>
          <w:p w14:paraId="2E8F510C" w14:textId="683B1281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15:30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>-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>15: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45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  </w:t>
            </w:r>
          </w:p>
        </w:tc>
        <w:tc>
          <w:tcPr>
            <w:tcW w:w="3686" w:type="dxa"/>
          </w:tcPr>
          <w:p w14:paraId="4B250603" w14:textId="3B77AEBA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prim. doc. dr. Andreja Ocepek:</w:t>
            </w:r>
          </w:p>
        </w:tc>
        <w:tc>
          <w:tcPr>
            <w:tcW w:w="4354" w:type="dxa"/>
          </w:tcPr>
          <w:p w14:paraId="666473F5" w14:textId="3CF4181E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Teoretično o PEG</w:t>
            </w:r>
          </w:p>
        </w:tc>
      </w:tr>
      <w:tr w:rsidR="00DE43A4" w:rsidRPr="00BD4E14" w14:paraId="21463D0B" w14:textId="77777777" w:rsidTr="00BD4E14">
        <w:tc>
          <w:tcPr>
            <w:tcW w:w="1696" w:type="dxa"/>
          </w:tcPr>
          <w:p w14:paraId="37784FE9" w14:textId="53FA414F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15: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 xml:space="preserve">45 </w:t>
            </w:r>
            <w:r w:rsidR="00B3538D" w:rsidRPr="00BD4E14">
              <w:rPr>
                <w:color w:val="2F5496" w:themeColor="accent1" w:themeShade="BF"/>
                <w:sz w:val="26"/>
                <w:szCs w:val="26"/>
              </w:rPr>
              <w:t>-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16: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05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  </w:t>
            </w:r>
          </w:p>
        </w:tc>
        <w:tc>
          <w:tcPr>
            <w:tcW w:w="3686" w:type="dxa"/>
          </w:tcPr>
          <w:p w14:paraId="6104FCA3" w14:textId="77777777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Nastja Špelec, dipl.m.s., </w:t>
            </w:r>
          </w:p>
          <w:p w14:paraId="1D9E6F65" w14:textId="5A3C93F5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Petra Kolar, dipl.m.s.: </w:t>
            </w:r>
          </w:p>
        </w:tc>
        <w:tc>
          <w:tcPr>
            <w:tcW w:w="4354" w:type="dxa"/>
          </w:tcPr>
          <w:p w14:paraId="62242FAF" w14:textId="5AFB8D61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Vloga medicinske sestre in zdravstveno vzgojno delo pri PEG</w:t>
            </w:r>
          </w:p>
        </w:tc>
      </w:tr>
      <w:tr w:rsidR="00DE43A4" w:rsidRPr="00BD4E14" w14:paraId="480C62AC" w14:textId="77777777" w:rsidTr="00BD4E14">
        <w:tc>
          <w:tcPr>
            <w:tcW w:w="1696" w:type="dxa"/>
          </w:tcPr>
          <w:p w14:paraId="1EA09B20" w14:textId="205F174D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16: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05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</w:t>
            </w:r>
            <w:r w:rsidR="00B3538D" w:rsidRPr="00BD4E14">
              <w:rPr>
                <w:color w:val="2F5496" w:themeColor="accent1" w:themeShade="BF"/>
                <w:sz w:val="26"/>
                <w:szCs w:val="26"/>
              </w:rPr>
              <w:t>-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16: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25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  </w:t>
            </w:r>
          </w:p>
        </w:tc>
        <w:tc>
          <w:tcPr>
            <w:tcW w:w="3686" w:type="dxa"/>
          </w:tcPr>
          <w:p w14:paraId="61781678" w14:textId="77777777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Žarko Mišanović, dipl. ZN., </w:t>
            </w:r>
          </w:p>
          <w:p w14:paraId="126BE315" w14:textId="175CE2DE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Tadej Ademović, dipl. ZN:</w:t>
            </w:r>
          </w:p>
        </w:tc>
        <w:tc>
          <w:tcPr>
            <w:tcW w:w="4354" w:type="dxa"/>
          </w:tcPr>
          <w:p w14:paraId="4FF368E8" w14:textId="5CE78092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Zapleti po vstavitvi PEG in dolgoročno rokovanje s PEG</w:t>
            </w:r>
          </w:p>
        </w:tc>
      </w:tr>
      <w:tr w:rsidR="00DE43A4" w:rsidRPr="00BD4E14" w14:paraId="7A037408" w14:textId="77777777" w:rsidTr="00BD4E14">
        <w:tc>
          <w:tcPr>
            <w:tcW w:w="1696" w:type="dxa"/>
          </w:tcPr>
          <w:p w14:paraId="1E324AE3" w14:textId="46C7526A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16: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25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</w:t>
            </w:r>
            <w:r w:rsidR="00B3538D" w:rsidRPr="00BD4E14">
              <w:rPr>
                <w:color w:val="2F5496" w:themeColor="accent1" w:themeShade="BF"/>
                <w:sz w:val="26"/>
                <w:szCs w:val="26"/>
              </w:rPr>
              <w:t>-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16:</w:t>
            </w:r>
            <w:r w:rsidR="00B3538D" w:rsidRPr="00BD4E14">
              <w:rPr>
                <w:color w:val="2F5496" w:themeColor="accent1" w:themeShade="BF"/>
                <w:sz w:val="26"/>
                <w:szCs w:val="26"/>
              </w:rPr>
              <w:t>4</w:t>
            </w:r>
            <w:r w:rsidR="00C128E2" w:rsidRPr="00BD4E14">
              <w:rPr>
                <w:color w:val="2F5496" w:themeColor="accent1" w:themeShade="BF"/>
                <w:sz w:val="26"/>
                <w:szCs w:val="26"/>
              </w:rPr>
              <w:t>5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  </w:t>
            </w:r>
          </w:p>
        </w:tc>
        <w:tc>
          <w:tcPr>
            <w:tcW w:w="3686" w:type="dxa"/>
          </w:tcPr>
          <w:p w14:paraId="0A6F973F" w14:textId="7727A9B7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Tajda Pečko, mag. klin. diet., Jerneja Privšek, mag. klin. diet.:</w:t>
            </w:r>
          </w:p>
        </w:tc>
        <w:tc>
          <w:tcPr>
            <w:tcW w:w="4354" w:type="dxa"/>
          </w:tcPr>
          <w:p w14:paraId="002D70C4" w14:textId="77777777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Enteralno hranjenje preko PEG</w:t>
            </w:r>
          </w:p>
          <w:p w14:paraId="760A08E0" w14:textId="77777777" w:rsidR="0091310A" w:rsidRPr="00BD4E14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DE43A4" w:rsidRPr="00BD4E14" w14:paraId="06AC7543" w14:textId="77777777" w:rsidTr="00BD4E14">
        <w:tc>
          <w:tcPr>
            <w:tcW w:w="1696" w:type="dxa"/>
          </w:tcPr>
          <w:p w14:paraId="71873E14" w14:textId="1DF83547" w:rsidR="0091310A" w:rsidRPr="00DD3635" w:rsidRDefault="0091310A" w:rsidP="00BD4E14">
            <w:pPr>
              <w:spacing w:line="480" w:lineRule="auto"/>
              <w:rPr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16:</w:t>
            </w:r>
            <w:r w:rsidR="00B3538D"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4</w:t>
            </w:r>
            <w:r w:rsidR="00C128E2"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5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-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17:00</w:t>
            </w:r>
          </w:p>
        </w:tc>
        <w:tc>
          <w:tcPr>
            <w:tcW w:w="8040" w:type="dxa"/>
            <w:gridSpan w:val="2"/>
          </w:tcPr>
          <w:p w14:paraId="0E705653" w14:textId="7182A183" w:rsidR="0091310A" w:rsidRPr="00DD3635" w:rsidRDefault="0091310A" w:rsidP="00BD4E14">
            <w:pPr>
              <w:spacing w:line="480" w:lineRule="auto"/>
              <w:rPr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odmor s kavo</w:t>
            </w:r>
            <w:r w:rsidR="00C128E2"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</w:p>
        </w:tc>
      </w:tr>
      <w:tr w:rsidR="00DE43A4" w:rsidRPr="00BD4E14" w14:paraId="102A8FE0" w14:textId="77777777" w:rsidTr="00BD4E14">
        <w:tc>
          <w:tcPr>
            <w:tcW w:w="1696" w:type="dxa"/>
          </w:tcPr>
          <w:p w14:paraId="0FCA5A03" w14:textId="13923A26" w:rsidR="0091310A" w:rsidRPr="00DD3635" w:rsidRDefault="0091310A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17:00</w:t>
            </w: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 xml:space="preserve"> </w:t>
            </w:r>
            <w:r w:rsidR="00B3538D"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 xml:space="preserve">- </w:t>
            </w: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18</w:t>
            </w:r>
            <w:r w:rsidR="00C128E2"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:</w:t>
            </w:r>
            <w:r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30</w:t>
            </w:r>
          </w:p>
        </w:tc>
        <w:tc>
          <w:tcPr>
            <w:tcW w:w="8040" w:type="dxa"/>
            <w:gridSpan w:val="2"/>
          </w:tcPr>
          <w:p w14:paraId="55F0C10A" w14:textId="07E6C061" w:rsidR="0091310A" w:rsidRPr="00DD3635" w:rsidRDefault="00DD3635" w:rsidP="00BD4E14">
            <w:pPr>
              <w:spacing w:line="480" w:lineRule="auto"/>
              <w:rPr>
                <w:b/>
                <w:bCs/>
                <w:color w:val="2F5496" w:themeColor="accent1" w:themeShade="BF"/>
                <w:sz w:val="26"/>
                <w:szCs w:val="26"/>
              </w:rPr>
            </w:pPr>
            <w:r>
              <w:rPr>
                <w:b/>
                <w:bCs/>
                <w:color w:val="2F5496" w:themeColor="accent1" w:themeShade="BF"/>
                <w:sz w:val="26"/>
                <w:szCs w:val="26"/>
              </w:rPr>
              <w:t>P</w:t>
            </w:r>
            <w:r w:rsidR="0091310A" w:rsidRPr="00DD3635">
              <w:rPr>
                <w:b/>
                <w:bCs/>
                <w:color w:val="2F5496" w:themeColor="accent1" w:themeShade="BF"/>
                <w:sz w:val="26"/>
                <w:szCs w:val="26"/>
              </w:rPr>
              <w:t>raktične delavnice o rokovanju s PEG – rotacije 3 skupin</w:t>
            </w:r>
          </w:p>
        </w:tc>
      </w:tr>
      <w:tr w:rsidR="00DE43A4" w:rsidRPr="00BD4E14" w14:paraId="042F124E" w14:textId="77777777" w:rsidTr="00BD4E14">
        <w:tc>
          <w:tcPr>
            <w:tcW w:w="1696" w:type="dxa"/>
          </w:tcPr>
          <w:p w14:paraId="13B016D7" w14:textId="67C63460" w:rsidR="0091310A" w:rsidRPr="00BD4E14" w:rsidRDefault="00BD4E14" w:rsidP="00BD4E14">
            <w:pPr>
              <w:spacing w:line="480" w:lineRule="auto"/>
              <w:rPr>
                <w:i/>
                <w:i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Vodje delavni</w:t>
            </w:r>
            <w:r w:rsidRPr="00BD4E14">
              <w:rPr>
                <w:color w:val="2F5496" w:themeColor="accent1" w:themeShade="BF"/>
                <w:sz w:val="26"/>
                <w:szCs w:val="26"/>
              </w:rPr>
              <w:t>c</w:t>
            </w:r>
          </w:p>
        </w:tc>
        <w:tc>
          <w:tcPr>
            <w:tcW w:w="8040" w:type="dxa"/>
            <w:gridSpan w:val="2"/>
          </w:tcPr>
          <w:p w14:paraId="6568E53C" w14:textId="2023181D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prim. doc. dr. Andreja Ocepek, dr. med., Nejc Bukovnik, dr. med., Tadej Ademović, dipl.ZN, Nastja Špelec, dipl.m.s., Tea Muršec, dipl.m.s., Žarko Mišanović, dipl. ZN</w:t>
            </w:r>
          </w:p>
        </w:tc>
      </w:tr>
      <w:tr w:rsidR="00DE43A4" w:rsidRPr="00BD4E14" w14:paraId="6702601D" w14:textId="77777777" w:rsidTr="00BD4E14">
        <w:tc>
          <w:tcPr>
            <w:tcW w:w="1696" w:type="dxa"/>
          </w:tcPr>
          <w:p w14:paraId="4ADD684D" w14:textId="41E68671" w:rsidR="0091310A" w:rsidRPr="00BD4E14" w:rsidRDefault="0091310A" w:rsidP="00BD4E14">
            <w:pPr>
              <w:spacing w:line="480" w:lineRule="auto"/>
              <w:rPr>
                <w:i/>
                <w:i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17:00 - 17:30   </w:t>
            </w:r>
          </w:p>
        </w:tc>
        <w:tc>
          <w:tcPr>
            <w:tcW w:w="8040" w:type="dxa"/>
            <w:gridSpan w:val="2"/>
          </w:tcPr>
          <w:p w14:paraId="2AF72991" w14:textId="12E5B1C7" w:rsidR="0091310A" w:rsidRPr="00BD4E14" w:rsidRDefault="0091310A" w:rsidP="00BD4E14">
            <w:pPr>
              <w:spacing w:line="480" w:lineRule="auto"/>
              <w:rPr>
                <w:i/>
                <w:iCs/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delavnica 1</w:t>
            </w:r>
          </w:p>
        </w:tc>
      </w:tr>
      <w:tr w:rsidR="00DE43A4" w:rsidRPr="00BD4E14" w14:paraId="06A380E1" w14:textId="77777777" w:rsidTr="00BD4E14">
        <w:tc>
          <w:tcPr>
            <w:tcW w:w="1696" w:type="dxa"/>
          </w:tcPr>
          <w:p w14:paraId="361644F7" w14:textId="2E1D83AE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17:30 - 18:00   </w:t>
            </w:r>
          </w:p>
        </w:tc>
        <w:tc>
          <w:tcPr>
            <w:tcW w:w="8040" w:type="dxa"/>
            <w:gridSpan w:val="2"/>
          </w:tcPr>
          <w:p w14:paraId="0F6090E6" w14:textId="7DEE7E99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delavnica 2</w:t>
            </w:r>
          </w:p>
        </w:tc>
      </w:tr>
      <w:tr w:rsidR="00DE43A4" w:rsidRPr="00BD4E14" w14:paraId="47A71E30" w14:textId="77777777" w:rsidTr="00BD4E14">
        <w:tc>
          <w:tcPr>
            <w:tcW w:w="1696" w:type="dxa"/>
          </w:tcPr>
          <w:p w14:paraId="78555292" w14:textId="31569D6F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 xml:space="preserve">18:00 - 18:30   </w:t>
            </w:r>
          </w:p>
        </w:tc>
        <w:tc>
          <w:tcPr>
            <w:tcW w:w="8040" w:type="dxa"/>
            <w:gridSpan w:val="2"/>
          </w:tcPr>
          <w:p w14:paraId="7C4D9702" w14:textId="6903E662" w:rsidR="0091310A" w:rsidRPr="00BD4E14" w:rsidRDefault="0091310A" w:rsidP="00BD4E14">
            <w:pPr>
              <w:spacing w:line="480" w:lineRule="auto"/>
              <w:rPr>
                <w:color w:val="2F5496" w:themeColor="accent1" w:themeShade="BF"/>
                <w:sz w:val="26"/>
                <w:szCs w:val="26"/>
              </w:rPr>
            </w:pPr>
            <w:r w:rsidRPr="00BD4E14">
              <w:rPr>
                <w:color w:val="2F5496" w:themeColor="accent1" w:themeShade="BF"/>
                <w:sz w:val="26"/>
                <w:szCs w:val="26"/>
              </w:rPr>
              <w:t>delavnica 3</w:t>
            </w:r>
          </w:p>
        </w:tc>
      </w:tr>
      <w:tr w:rsidR="00DE43A4" w:rsidRPr="00BD4E14" w14:paraId="48E871BE" w14:textId="77777777" w:rsidTr="00BD4E14">
        <w:tc>
          <w:tcPr>
            <w:tcW w:w="1696" w:type="dxa"/>
          </w:tcPr>
          <w:p w14:paraId="2652A2C8" w14:textId="5A9A956B" w:rsidR="0091310A" w:rsidRPr="00DD3635" w:rsidRDefault="0091310A" w:rsidP="00BD4E14">
            <w:pPr>
              <w:spacing w:line="480" w:lineRule="auto"/>
              <w:rPr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18.30 - 18.35</w:t>
            </w:r>
          </w:p>
        </w:tc>
        <w:tc>
          <w:tcPr>
            <w:tcW w:w="8040" w:type="dxa"/>
            <w:gridSpan w:val="2"/>
          </w:tcPr>
          <w:p w14:paraId="4B3B9C4F" w14:textId="2BB16CB0" w:rsidR="0091310A" w:rsidRPr="00DD3635" w:rsidRDefault="0091310A" w:rsidP="00BD4E14">
            <w:pPr>
              <w:spacing w:line="480" w:lineRule="auto"/>
              <w:rPr>
                <w:i/>
                <w:iCs/>
                <w:color w:val="2F5496" w:themeColor="accent1" w:themeShade="BF"/>
                <w:sz w:val="26"/>
                <w:szCs w:val="26"/>
              </w:rPr>
            </w:pPr>
            <w:r w:rsidRPr="00DD3635">
              <w:rPr>
                <w:i/>
                <w:iCs/>
                <w:color w:val="2F5496" w:themeColor="accent1" w:themeShade="BF"/>
                <w:sz w:val="26"/>
                <w:szCs w:val="26"/>
              </w:rPr>
              <w:t>Zaključek srečanja</w:t>
            </w:r>
          </w:p>
        </w:tc>
      </w:tr>
    </w:tbl>
    <w:p w14:paraId="0C99596A" w14:textId="77777777" w:rsidR="0091310A" w:rsidRPr="00DE43A4" w:rsidRDefault="0091310A" w:rsidP="0091310A">
      <w:pPr>
        <w:spacing w:line="360" w:lineRule="auto"/>
        <w:rPr>
          <w:b/>
          <w:bCs/>
          <w:color w:val="2F5496" w:themeColor="accent1" w:themeShade="BF"/>
          <w:sz w:val="24"/>
          <w:szCs w:val="24"/>
        </w:rPr>
      </w:pPr>
    </w:p>
    <w:p w14:paraId="09BEBAD4" w14:textId="77777777" w:rsidR="00C80070" w:rsidRDefault="00C80070"/>
    <w:sectPr w:rsidR="00C80070" w:rsidSect="00BD4E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pgBorders w:offsetFrom="page">
        <w:top w:val="double" w:sz="4" w:space="24" w:color="EE0000"/>
        <w:left w:val="double" w:sz="4" w:space="24" w:color="EE0000"/>
        <w:bottom w:val="double" w:sz="4" w:space="24" w:color="EE0000"/>
        <w:right w:val="double" w:sz="4" w:space="24" w:color="EE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3C1E" w14:textId="77777777" w:rsidR="000952B4" w:rsidRDefault="000952B4" w:rsidP="007F0FB1">
      <w:pPr>
        <w:spacing w:after="0" w:line="240" w:lineRule="auto"/>
      </w:pPr>
      <w:r>
        <w:separator/>
      </w:r>
    </w:p>
  </w:endnote>
  <w:endnote w:type="continuationSeparator" w:id="0">
    <w:p w14:paraId="693FB7C2" w14:textId="77777777" w:rsidR="000952B4" w:rsidRDefault="000952B4" w:rsidP="007F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A1516" w14:textId="77777777" w:rsidR="007F0FB1" w:rsidRDefault="007F0FB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7E51B" w14:textId="77777777" w:rsidR="007F0FB1" w:rsidRDefault="007F0FB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979E5" w14:textId="77777777" w:rsidR="007F0FB1" w:rsidRDefault="007F0FB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F3B3" w14:textId="77777777" w:rsidR="000952B4" w:rsidRDefault="000952B4" w:rsidP="007F0FB1">
      <w:pPr>
        <w:spacing w:after="0" w:line="240" w:lineRule="auto"/>
      </w:pPr>
      <w:r>
        <w:separator/>
      </w:r>
    </w:p>
  </w:footnote>
  <w:footnote w:type="continuationSeparator" w:id="0">
    <w:p w14:paraId="2E179DA3" w14:textId="77777777" w:rsidR="000952B4" w:rsidRDefault="000952B4" w:rsidP="007F0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C96D" w14:textId="62B8073A" w:rsidR="007F0FB1" w:rsidRDefault="00BD4E14">
    <w:pPr>
      <w:pStyle w:val="Glava"/>
    </w:pPr>
    <w:r>
      <w:rPr>
        <w:noProof/>
      </w:rPr>
      <w:pict w14:anchorId="48FA2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486.9pt;height:486.9pt;z-index:-251657216;mso-position-horizontal:center;mso-position-horizontal-relative:margin;mso-position-vertical:center;mso-position-vertical-relative:margin" o:allowincell="f">
          <v:imagedata r:id="rId1" o:title="Logotip-slikic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ADE5" w14:textId="400CFBF3" w:rsidR="007F0FB1" w:rsidRDefault="00BD4E14">
    <w:pPr>
      <w:pStyle w:val="Glava"/>
    </w:pPr>
    <w:r>
      <w:rPr>
        <w:noProof/>
      </w:rPr>
      <w:pict w14:anchorId="4D2A7D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86.9pt;height:486.9pt;z-index:-251656192;mso-position-horizontal:center;mso-position-horizontal-relative:margin;mso-position-vertical:center;mso-position-vertical-relative:margin" o:allowincell="f">
          <v:imagedata r:id="rId1" o:title="Logotip-slikic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FEF17" w14:textId="080F044A" w:rsidR="007F0FB1" w:rsidRDefault="00BD4E14">
    <w:pPr>
      <w:pStyle w:val="Glava"/>
    </w:pPr>
    <w:r>
      <w:rPr>
        <w:noProof/>
      </w:rPr>
      <w:pict w14:anchorId="43244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86.9pt;height:486.9pt;z-index:-251658240;mso-position-horizontal:center;mso-position-horizontal-relative:margin;mso-position-vertical:center;mso-position-vertical-relative:margin" o:allowincell="f">
          <v:imagedata r:id="rId1" o:title="Logotip-slikic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B1"/>
    <w:rsid w:val="000952B4"/>
    <w:rsid w:val="00097EFE"/>
    <w:rsid w:val="00177BB1"/>
    <w:rsid w:val="00315285"/>
    <w:rsid w:val="003B48D1"/>
    <w:rsid w:val="00425F8C"/>
    <w:rsid w:val="004267BF"/>
    <w:rsid w:val="0044001A"/>
    <w:rsid w:val="00446CCB"/>
    <w:rsid w:val="00493018"/>
    <w:rsid w:val="004D794F"/>
    <w:rsid w:val="00591C89"/>
    <w:rsid w:val="006B7170"/>
    <w:rsid w:val="006E44C3"/>
    <w:rsid w:val="007355DD"/>
    <w:rsid w:val="007F0FB1"/>
    <w:rsid w:val="0082629E"/>
    <w:rsid w:val="008D2EEF"/>
    <w:rsid w:val="008E2EF2"/>
    <w:rsid w:val="0091310A"/>
    <w:rsid w:val="00A65EF6"/>
    <w:rsid w:val="00B1333E"/>
    <w:rsid w:val="00B3538D"/>
    <w:rsid w:val="00B67DBE"/>
    <w:rsid w:val="00B910EA"/>
    <w:rsid w:val="00BD4E14"/>
    <w:rsid w:val="00C128E2"/>
    <w:rsid w:val="00C80070"/>
    <w:rsid w:val="00DD3635"/>
    <w:rsid w:val="00DE43A4"/>
    <w:rsid w:val="00F50684"/>
    <w:rsid w:val="00F9660F"/>
    <w:rsid w:val="00FA42D9"/>
    <w:rsid w:val="00FD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FDB8C"/>
  <w15:chartTrackingRefBased/>
  <w15:docId w15:val="{E8D774EB-9690-4113-8F1A-C0825F87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5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5F8C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91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7F0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F0FB1"/>
  </w:style>
  <w:style w:type="paragraph" w:styleId="Noga">
    <w:name w:val="footer"/>
    <w:basedOn w:val="Navaden"/>
    <w:link w:val="NogaZnak"/>
    <w:uiPriority w:val="99"/>
    <w:unhideWhenUsed/>
    <w:rsid w:val="007F0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F0FB1"/>
  </w:style>
  <w:style w:type="table" w:styleId="Tabelasvetlamrea">
    <w:name w:val="Grid Table Light"/>
    <w:basedOn w:val="Navadnatabela"/>
    <w:uiPriority w:val="40"/>
    <w:rsid w:val="00BD4E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Ocepek</dc:creator>
  <cp:keywords/>
  <dc:description/>
  <cp:lastModifiedBy>Andreja Ocepek</cp:lastModifiedBy>
  <cp:revision>18</cp:revision>
  <cp:lastPrinted>2022-07-07T11:48:00Z</cp:lastPrinted>
  <dcterms:created xsi:type="dcterms:W3CDTF">2026-01-06T19:11:00Z</dcterms:created>
  <dcterms:modified xsi:type="dcterms:W3CDTF">2026-01-18T09:16:00Z</dcterms:modified>
</cp:coreProperties>
</file>